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95BF" w14:textId="77777777" w:rsidR="002878E2" w:rsidRDefault="002878E2" w:rsidP="002878E2">
      <w:pPr>
        <w:spacing w:before="79"/>
        <w:ind w:right="1664"/>
        <w:jc w:val="right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spacing w:val="-2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B</w:t>
      </w:r>
    </w:p>
    <w:p w14:paraId="2A84A983" w14:textId="77777777" w:rsidR="002878E2" w:rsidRDefault="002878E2" w:rsidP="002878E2">
      <w:pPr>
        <w:pStyle w:val="Corpotesto"/>
        <w:rPr>
          <w:b/>
          <w:sz w:val="20"/>
        </w:rPr>
      </w:pPr>
    </w:p>
    <w:p w14:paraId="3E67DA5C" w14:textId="77777777" w:rsidR="002878E2" w:rsidRDefault="002878E2" w:rsidP="002878E2">
      <w:pPr>
        <w:pStyle w:val="Corpotesto"/>
        <w:rPr>
          <w:b/>
          <w:sz w:val="20"/>
        </w:rPr>
      </w:pPr>
    </w:p>
    <w:p w14:paraId="3130D81C" w14:textId="77777777" w:rsidR="002878E2" w:rsidRDefault="002878E2" w:rsidP="002878E2">
      <w:pPr>
        <w:pStyle w:val="Corpotesto"/>
        <w:spacing w:before="157" w:after="1"/>
        <w:rPr>
          <w:b/>
          <w:sz w:val="20"/>
        </w:rPr>
      </w:pPr>
    </w:p>
    <w:tbl>
      <w:tblPr>
        <w:tblStyle w:val="TableNormal"/>
        <w:tblW w:w="9623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3394"/>
      </w:tblGrid>
      <w:tr w:rsidR="002878E2" w14:paraId="4D0F2D53" w14:textId="77777777" w:rsidTr="00220DBA">
        <w:trPr>
          <w:trHeight w:val="551"/>
        </w:trPr>
        <w:tc>
          <w:tcPr>
            <w:tcW w:w="9623" w:type="dxa"/>
            <w:gridSpan w:val="2"/>
          </w:tcPr>
          <w:p w14:paraId="39DF7819" w14:textId="6C8C285C" w:rsidR="002878E2" w:rsidRDefault="002878E2" w:rsidP="004C01B7">
            <w:pPr>
              <w:pStyle w:val="TableParagraph"/>
              <w:spacing w:line="276" w:lineRule="exact"/>
              <w:ind w:left="2309" w:hanging="2162"/>
              <w:rPr>
                <w:b/>
                <w:sz w:val="24"/>
              </w:rPr>
            </w:pPr>
            <w:r>
              <w:rPr>
                <w:b/>
                <w:sz w:val="24"/>
              </w:rPr>
              <w:t>TABELLA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PROFILO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OPERATORE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2878E2" w14:paraId="7CC0576A" w14:textId="77777777" w:rsidTr="00220DBA">
        <w:trPr>
          <w:trHeight w:val="274"/>
        </w:trPr>
        <w:tc>
          <w:tcPr>
            <w:tcW w:w="9623" w:type="dxa"/>
            <w:gridSpan w:val="2"/>
          </w:tcPr>
          <w:p w14:paraId="5A4AA59D" w14:textId="77777777" w:rsidR="002878E2" w:rsidRDefault="002878E2" w:rsidP="004C01B7">
            <w:pPr>
              <w:pStyle w:val="TableParagraph"/>
              <w:spacing w:line="255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titoli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professionali</w:t>
            </w:r>
          </w:p>
        </w:tc>
      </w:tr>
      <w:tr w:rsidR="002878E2" w14:paraId="7595040D" w14:textId="77777777" w:rsidTr="00220DBA">
        <w:trPr>
          <w:trHeight w:val="645"/>
        </w:trPr>
        <w:tc>
          <w:tcPr>
            <w:tcW w:w="6229" w:type="dxa"/>
          </w:tcPr>
          <w:p w14:paraId="79E68679" w14:textId="77777777" w:rsidR="002878E2" w:rsidRDefault="002878E2" w:rsidP="004C01B7">
            <w:pPr>
              <w:pStyle w:val="TableParagraph"/>
              <w:spacing w:line="276" w:lineRule="exact"/>
              <w:ind w:left="119" w:right="119"/>
              <w:rPr>
                <w:sz w:val="24"/>
              </w:rPr>
            </w:pPr>
            <w:r>
              <w:rPr>
                <w:sz w:val="24"/>
              </w:rPr>
              <w:t xml:space="preserve">Diploma di qualifica o di istruzione secondaria di secondo grado, o artistica (si valuta un solo titolo) </w:t>
            </w:r>
          </w:p>
        </w:tc>
        <w:tc>
          <w:tcPr>
            <w:tcW w:w="3394" w:type="dxa"/>
          </w:tcPr>
          <w:p w14:paraId="1BC1D1A9" w14:textId="77777777" w:rsidR="002878E2" w:rsidRPr="000D65A2" w:rsidRDefault="002878E2" w:rsidP="004C01B7">
            <w:pPr>
              <w:pStyle w:val="TableParagraph"/>
              <w:spacing w:before="137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Pr="000D65A2">
              <w:rPr>
                <w:bCs/>
                <w:sz w:val="24"/>
              </w:rPr>
              <w:t>Punti 1</w:t>
            </w:r>
          </w:p>
        </w:tc>
      </w:tr>
      <w:tr w:rsidR="002878E2" w14:paraId="54B38C2F" w14:textId="77777777" w:rsidTr="00220DBA">
        <w:trPr>
          <w:trHeight w:val="1105"/>
        </w:trPr>
        <w:tc>
          <w:tcPr>
            <w:tcW w:w="6229" w:type="dxa"/>
          </w:tcPr>
          <w:p w14:paraId="70C967BF" w14:textId="31169CFB" w:rsidR="002878E2" w:rsidRDefault="002878E2" w:rsidP="004C01B7">
            <w:pPr>
              <w:pStyle w:val="TableParagraph"/>
              <w:spacing w:line="276" w:lineRule="exact"/>
              <w:ind w:left="119" w:right="119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livello,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livello nelle istituzioni Afam, Diploma </w:t>
            </w:r>
            <w:proofErr w:type="spellStart"/>
            <w:r>
              <w:rPr>
                <w:sz w:val="24"/>
              </w:rPr>
              <w:t>vecchio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ordinamento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z w:val="24"/>
              </w:rPr>
              <w:t xml:space="preserve"> Afam (</w:t>
            </w:r>
            <w:proofErr w:type="spellStart"/>
            <w:r>
              <w:rPr>
                <w:sz w:val="24"/>
              </w:rPr>
              <w:t>esclusivamente</w:t>
            </w:r>
            <w:proofErr w:type="spellEnd"/>
            <w:r>
              <w:rPr>
                <w:sz w:val="24"/>
              </w:rPr>
              <w:t xml:space="preserve"> se in possesso del diploma di scuola secondaria superiore) o titoli equipollenti (1)(2)</w:t>
            </w:r>
          </w:p>
        </w:tc>
        <w:tc>
          <w:tcPr>
            <w:tcW w:w="3394" w:type="dxa"/>
          </w:tcPr>
          <w:p w14:paraId="799E027E" w14:textId="77777777" w:rsidR="002878E2" w:rsidRDefault="002878E2" w:rsidP="004C01B7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DD2A292" w14:textId="77777777" w:rsidR="002878E2" w:rsidRDefault="002878E2" w:rsidP="004C01B7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878E2" w14:paraId="0CDD947A" w14:textId="77777777" w:rsidTr="00220DBA">
        <w:trPr>
          <w:trHeight w:val="824"/>
        </w:trPr>
        <w:tc>
          <w:tcPr>
            <w:tcW w:w="6229" w:type="dxa"/>
          </w:tcPr>
          <w:p w14:paraId="0715DC6A" w14:textId="77777777" w:rsidR="002878E2" w:rsidRDefault="002878E2" w:rsidP="004C01B7">
            <w:pPr>
              <w:pStyle w:val="TableParagraph"/>
              <w:spacing w:line="230" w:lineRule="auto"/>
              <w:ind w:left="119" w:right="119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vecchio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ordinamento,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 specialistica, Diploma accademico di secondo livello nelle istituzioni Afam (1)(2)</w:t>
            </w:r>
          </w:p>
        </w:tc>
        <w:tc>
          <w:tcPr>
            <w:tcW w:w="3394" w:type="dxa"/>
          </w:tcPr>
          <w:p w14:paraId="6CB59337" w14:textId="77777777" w:rsidR="002878E2" w:rsidRDefault="002878E2" w:rsidP="004C01B7">
            <w:pPr>
              <w:pStyle w:val="TableParagraph"/>
              <w:spacing w:before="267"/>
              <w:ind w:left="40" w:right="2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1,5</w:t>
            </w:r>
          </w:p>
        </w:tc>
      </w:tr>
      <w:tr w:rsidR="002878E2" w14:paraId="39D1504D" w14:textId="77777777" w:rsidTr="00220DBA">
        <w:trPr>
          <w:trHeight w:val="551"/>
        </w:trPr>
        <w:tc>
          <w:tcPr>
            <w:tcW w:w="6229" w:type="dxa"/>
          </w:tcPr>
          <w:p w14:paraId="2B95CA96" w14:textId="77777777" w:rsidR="002878E2" w:rsidRDefault="002878E2" w:rsidP="004C01B7">
            <w:pPr>
              <w:pStyle w:val="TableParagraph"/>
              <w:spacing w:line="230" w:lineRule="auto"/>
              <w:ind w:left="119" w:right="119"/>
              <w:rPr>
                <w:sz w:val="24"/>
              </w:rPr>
            </w:pPr>
            <w:r>
              <w:rPr>
                <w:sz w:val="24"/>
              </w:rPr>
              <w:t>Inclusione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graduatorie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concorsi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superiore nelle Istituzioni di Alta Formazione Artistica e Musicale</w:t>
            </w:r>
          </w:p>
        </w:tc>
        <w:tc>
          <w:tcPr>
            <w:tcW w:w="3394" w:type="dxa"/>
          </w:tcPr>
          <w:p w14:paraId="2C89B429" w14:textId="77777777" w:rsidR="002878E2" w:rsidRDefault="002878E2" w:rsidP="004C01B7">
            <w:pPr>
              <w:pStyle w:val="TableParagraph"/>
              <w:spacing w:before="13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878E2" w14:paraId="1205F765" w14:textId="77777777" w:rsidTr="00220DBA">
        <w:trPr>
          <w:trHeight w:val="275"/>
        </w:trPr>
        <w:tc>
          <w:tcPr>
            <w:tcW w:w="6229" w:type="dxa"/>
          </w:tcPr>
          <w:p w14:paraId="2E0277C9" w14:textId="77777777" w:rsidR="002878E2" w:rsidRDefault="002878E2" w:rsidP="004C01B7">
            <w:pPr>
              <w:pStyle w:val="TableParagraph"/>
              <w:rPr>
                <w:sz w:val="20"/>
              </w:rPr>
            </w:pPr>
          </w:p>
        </w:tc>
        <w:tc>
          <w:tcPr>
            <w:tcW w:w="3394" w:type="dxa"/>
          </w:tcPr>
          <w:p w14:paraId="2FBA1D62" w14:textId="77777777" w:rsidR="002878E2" w:rsidRDefault="002878E2" w:rsidP="004C01B7">
            <w:pPr>
              <w:pStyle w:val="TableParagraph"/>
              <w:rPr>
                <w:sz w:val="20"/>
              </w:rPr>
            </w:pPr>
          </w:p>
        </w:tc>
      </w:tr>
      <w:tr w:rsidR="002878E2" w14:paraId="4739C69C" w14:textId="77777777" w:rsidTr="00220DBA">
        <w:trPr>
          <w:trHeight w:val="275"/>
        </w:trPr>
        <w:tc>
          <w:tcPr>
            <w:tcW w:w="6229" w:type="dxa"/>
          </w:tcPr>
          <w:p w14:paraId="09F0996A" w14:textId="77777777" w:rsidR="002878E2" w:rsidRDefault="002878E2" w:rsidP="004C01B7">
            <w:pPr>
              <w:pStyle w:val="TableParagraph"/>
              <w:spacing w:line="255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titoli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servizio</w:t>
            </w:r>
          </w:p>
        </w:tc>
        <w:tc>
          <w:tcPr>
            <w:tcW w:w="3394" w:type="dxa"/>
          </w:tcPr>
          <w:p w14:paraId="6E3A2211" w14:textId="77777777" w:rsidR="002878E2" w:rsidRDefault="002878E2" w:rsidP="004C01B7">
            <w:pPr>
              <w:pStyle w:val="TableParagraph"/>
              <w:rPr>
                <w:sz w:val="20"/>
              </w:rPr>
            </w:pPr>
          </w:p>
        </w:tc>
      </w:tr>
      <w:tr w:rsidR="002878E2" w14:paraId="5C1F1769" w14:textId="77777777" w:rsidTr="00220DBA">
        <w:trPr>
          <w:trHeight w:val="827"/>
        </w:trPr>
        <w:tc>
          <w:tcPr>
            <w:tcW w:w="6229" w:type="dxa"/>
          </w:tcPr>
          <w:p w14:paraId="0E851FD3" w14:textId="15A100E7" w:rsidR="002878E2" w:rsidRDefault="002878E2" w:rsidP="004C01B7">
            <w:pPr>
              <w:pStyle w:val="TableParagraph"/>
              <w:spacing w:line="276" w:lineRule="exact"/>
              <w:ind w:left="119" w:right="119"/>
              <w:rPr>
                <w:sz w:val="24"/>
              </w:rPr>
            </w:pPr>
            <w:r>
              <w:rPr>
                <w:sz w:val="24"/>
              </w:rPr>
              <w:t xml:space="preserve">Per ogni mese o frazione superiore a 15 gg di </w:t>
            </w:r>
            <w:proofErr w:type="spellStart"/>
            <w:r>
              <w:rPr>
                <w:sz w:val="24"/>
              </w:rPr>
              <w:t>servizio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effettivo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determinato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prestato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Operatore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qualifiche superiori nelle Istituzioni AFAM</w:t>
            </w:r>
          </w:p>
        </w:tc>
        <w:tc>
          <w:tcPr>
            <w:tcW w:w="3394" w:type="dxa"/>
          </w:tcPr>
          <w:p w14:paraId="24228A44" w14:textId="77777777" w:rsidR="002878E2" w:rsidRDefault="002878E2" w:rsidP="004C01B7">
            <w:pPr>
              <w:pStyle w:val="TableParagraph"/>
              <w:spacing w:before="267"/>
              <w:ind w:left="40" w:right="2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0,5</w:t>
            </w:r>
          </w:p>
        </w:tc>
      </w:tr>
      <w:tr w:rsidR="002878E2" w14:paraId="16165923" w14:textId="77777777" w:rsidTr="00220DBA">
        <w:trPr>
          <w:trHeight w:val="552"/>
        </w:trPr>
        <w:tc>
          <w:tcPr>
            <w:tcW w:w="6229" w:type="dxa"/>
          </w:tcPr>
          <w:p w14:paraId="2FD206A4" w14:textId="77777777" w:rsidR="002878E2" w:rsidRDefault="002878E2" w:rsidP="004C01B7">
            <w:pPr>
              <w:pStyle w:val="TableParagraph"/>
              <w:spacing w:line="232" w:lineRule="auto"/>
              <w:ind w:left="119" w:right="119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prestato alle dipendenze di altra Pubblica Amministrazione:</w:t>
            </w:r>
          </w:p>
        </w:tc>
        <w:tc>
          <w:tcPr>
            <w:tcW w:w="3394" w:type="dxa"/>
          </w:tcPr>
          <w:p w14:paraId="27557FD8" w14:textId="77777777" w:rsidR="002878E2" w:rsidRDefault="002878E2" w:rsidP="004C01B7">
            <w:pPr>
              <w:pStyle w:val="TableParagraph"/>
              <w:spacing w:before="132"/>
              <w:ind w:left="40" w:right="7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0,05</w:t>
            </w:r>
          </w:p>
        </w:tc>
      </w:tr>
    </w:tbl>
    <w:p w14:paraId="72665B1E" w14:textId="77777777" w:rsidR="002878E2" w:rsidRDefault="002878E2" w:rsidP="002878E2">
      <w:pPr>
        <w:pStyle w:val="Corpotesto"/>
        <w:rPr>
          <w:b/>
          <w:sz w:val="20"/>
        </w:rPr>
      </w:pPr>
    </w:p>
    <w:p w14:paraId="5BC29212" w14:textId="77777777" w:rsidR="002878E2" w:rsidRDefault="002878E2" w:rsidP="002878E2">
      <w:pPr>
        <w:pStyle w:val="Corpotesto"/>
        <w:rPr>
          <w:b/>
          <w:sz w:val="20"/>
        </w:rPr>
      </w:pPr>
    </w:p>
    <w:p w14:paraId="526AA643" w14:textId="77777777" w:rsidR="002878E2" w:rsidRDefault="002878E2" w:rsidP="002878E2">
      <w:pPr>
        <w:pStyle w:val="Corpotesto"/>
        <w:rPr>
          <w:b/>
          <w:sz w:val="20"/>
        </w:rPr>
      </w:pPr>
    </w:p>
    <w:p w14:paraId="60793D7E" w14:textId="77777777" w:rsidR="002878E2" w:rsidRDefault="002878E2" w:rsidP="002878E2">
      <w:pPr>
        <w:pStyle w:val="Corpotesto"/>
        <w:rPr>
          <w:b/>
          <w:sz w:val="20"/>
        </w:rPr>
      </w:pPr>
    </w:p>
    <w:p w14:paraId="2638ECDB" w14:textId="77777777" w:rsidR="002878E2" w:rsidRDefault="002878E2" w:rsidP="002878E2">
      <w:pPr>
        <w:pStyle w:val="Corpotesto"/>
        <w:rPr>
          <w:b/>
          <w:sz w:val="20"/>
        </w:rPr>
      </w:pPr>
    </w:p>
    <w:p w14:paraId="70E35E7A" w14:textId="77777777" w:rsidR="002878E2" w:rsidRDefault="002878E2" w:rsidP="002878E2">
      <w:pPr>
        <w:pStyle w:val="Corpotesto"/>
        <w:rPr>
          <w:b/>
          <w:sz w:val="20"/>
        </w:rPr>
      </w:pPr>
    </w:p>
    <w:p w14:paraId="5DAC751D" w14:textId="77777777" w:rsidR="002878E2" w:rsidRDefault="002878E2" w:rsidP="002878E2">
      <w:pPr>
        <w:pStyle w:val="Corpotesto"/>
        <w:rPr>
          <w:b/>
          <w:sz w:val="20"/>
        </w:rPr>
      </w:pPr>
    </w:p>
    <w:p w14:paraId="3C15D10C" w14:textId="77777777" w:rsidR="002878E2" w:rsidRDefault="002878E2" w:rsidP="002878E2">
      <w:pPr>
        <w:pStyle w:val="Corpotesto"/>
        <w:rPr>
          <w:b/>
          <w:sz w:val="20"/>
        </w:rPr>
      </w:pPr>
    </w:p>
    <w:p w14:paraId="2C018856" w14:textId="77777777" w:rsidR="002878E2" w:rsidRDefault="002878E2" w:rsidP="002878E2">
      <w:pPr>
        <w:pStyle w:val="Corpotesto"/>
        <w:rPr>
          <w:b/>
          <w:sz w:val="20"/>
        </w:rPr>
      </w:pPr>
    </w:p>
    <w:p w14:paraId="51D80FF3" w14:textId="77777777" w:rsidR="002878E2" w:rsidRDefault="002878E2" w:rsidP="002878E2">
      <w:pPr>
        <w:pStyle w:val="Corpotesto"/>
        <w:spacing w:before="75"/>
        <w:rPr>
          <w:b/>
          <w:sz w:val="20"/>
        </w:rPr>
      </w:pPr>
    </w:p>
    <w:p w14:paraId="68E8CCC5" w14:textId="77777777" w:rsidR="002878E2" w:rsidRDefault="002878E2" w:rsidP="002878E2">
      <w:pPr>
        <w:spacing w:before="1"/>
        <w:ind w:left="1271"/>
        <w:rPr>
          <w:sz w:val="20"/>
        </w:rPr>
      </w:pPr>
      <w:r>
        <w:rPr>
          <w:spacing w:val="-4"/>
          <w:sz w:val="20"/>
        </w:rPr>
        <w:t>NOTE</w:t>
      </w:r>
    </w:p>
    <w:p w14:paraId="46048632" w14:textId="77777777" w:rsidR="002878E2" w:rsidRDefault="002878E2" w:rsidP="002878E2">
      <w:pPr>
        <w:pStyle w:val="Paragrafoelenco"/>
        <w:numPr>
          <w:ilvl w:val="1"/>
          <w:numId w:val="1"/>
        </w:numPr>
        <w:tabs>
          <w:tab w:val="left" w:pos="1550"/>
        </w:tabs>
        <w:spacing w:before="197"/>
        <w:ind w:left="1550" w:hanging="279"/>
        <w:contextualSpacing w:val="0"/>
        <w:rPr>
          <w:sz w:val="20"/>
        </w:rPr>
      </w:pPr>
      <w:r>
        <w:rPr>
          <w:sz w:val="20"/>
        </w:rPr>
        <w:t>Sono</w:t>
      </w:r>
      <w:r>
        <w:rPr>
          <w:spacing w:val="-13"/>
          <w:sz w:val="20"/>
        </w:rPr>
        <w:t xml:space="preserve"> </w:t>
      </w:r>
      <w:r>
        <w:rPr>
          <w:sz w:val="20"/>
        </w:rPr>
        <w:t>valutabili</w:t>
      </w:r>
      <w:r>
        <w:rPr>
          <w:spacing w:val="-12"/>
          <w:sz w:val="20"/>
        </w:rPr>
        <w:t xml:space="preserve"> </w:t>
      </w:r>
      <w:r>
        <w:rPr>
          <w:sz w:val="20"/>
        </w:rPr>
        <w:t>anche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titoli</w:t>
      </w:r>
      <w:r>
        <w:rPr>
          <w:spacing w:val="-11"/>
          <w:sz w:val="20"/>
        </w:rPr>
        <w:t xml:space="preserve"> </w:t>
      </w:r>
      <w:r>
        <w:rPr>
          <w:sz w:val="20"/>
        </w:rPr>
        <w:t>equipollenti</w:t>
      </w:r>
      <w:r>
        <w:rPr>
          <w:spacing w:val="-10"/>
          <w:sz w:val="20"/>
        </w:rPr>
        <w:t xml:space="preserve"> </w:t>
      </w:r>
      <w:r>
        <w:rPr>
          <w:sz w:val="20"/>
        </w:rPr>
        <w:t>conseguiti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all’estero</w:t>
      </w:r>
    </w:p>
    <w:p w14:paraId="369D03D5" w14:textId="77777777" w:rsidR="002878E2" w:rsidRDefault="002878E2" w:rsidP="002878E2">
      <w:pPr>
        <w:pStyle w:val="Paragrafoelenco"/>
        <w:numPr>
          <w:ilvl w:val="1"/>
          <w:numId w:val="1"/>
        </w:numPr>
        <w:tabs>
          <w:tab w:val="left" w:pos="1271"/>
          <w:tab w:val="left" w:pos="1551"/>
        </w:tabs>
        <w:spacing w:before="7"/>
        <w:ind w:left="1271" w:right="2515" w:hanging="1"/>
        <w:contextualSpacing w:val="0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valuta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7"/>
          <w:sz w:val="20"/>
        </w:rPr>
        <w:t xml:space="preserve"> </w:t>
      </w:r>
      <w:r>
        <w:rPr>
          <w:sz w:val="20"/>
        </w:rPr>
        <w:t>(il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favorevole)</w:t>
      </w:r>
      <w:r>
        <w:rPr>
          <w:spacing w:val="-5"/>
          <w:sz w:val="20"/>
        </w:rPr>
        <w:t xml:space="preserve"> </w:t>
      </w:r>
      <w:r>
        <w:rPr>
          <w:sz w:val="20"/>
        </w:rPr>
        <w:t>tra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(primo</w:t>
      </w:r>
      <w:r>
        <w:rPr>
          <w:spacing w:val="-4"/>
          <w:sz w:val="20"/>
        </w:rPr>
        <w:t xml:space="preserve"> </w:t>
      </w:r>
      <w:r>
        <w:rPr>
          <w:sz w:val="20"/>
        </w:rPr>
        <w:t>livello),</w:t>
      </w:r>
      <w:r>
        <w:rPr>
          <w:spacing w:val="-3"/>
          <w:sz w:val="20"/>
        </w:rPr>
        <w:t xml:space="preserve"> </w:t>
      </w: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magistrale</w:t>
      </w:r>
      <w:r>
        <w:rPr>
          <w:spacing w:val="-5"/>
          <w:sz w:val="20"/>
        </w:rPr>
        <w:t xml:space="preserve"> </w:t>
      </w:r>
      <w:r>
        <w:rPr>
          <w:sz w:val="20"/>
        </w:rPr>
        <w:t>e laurea specialistica di secondo livello.</w:t>
      </w:r>
    </w:p>
    <w:p w14:paraId="65F4B0A1" w14:textId="77777777" w:rsidR="00A42DDC" w:rsidRDefault="00A42DDC"/>
    <w:sectPr w:rsidR="00A42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E2676"/>
    <w:multiLevelType w:val="hybridMultilevel"/>
    <w:tmpl w:val="938CF93E"/>
    <w:lvl w:ilvl="0" w:tplc="6C3EE11E">
      <w:start w:val="1"/>
      <w:numFmt w:val="lowerLetter"/>
      <w:lvlText w:val="%1."/>
      <w:lvlJc w:val="left"/>
      <w:pPr>
        <w:ind w:left="1839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8A6B190">
      <w:start w:val="1"/>
      <w:numFmt w:val="decimal"/>
      <w:lvlText w:val="(%2)"/>
      <w:lvlJc w:val="left"/>
      <w:pPr>
        <w:ind w:left="15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it-IT" w:eastAsia="en-US" w:bidi="ar-SA"/>
      </w:rPr>
    </w:lvl>
    <w:lvl w:ilvl="2" w:tplc="64C09222">
      <w:numFmt w:val="bullet"/>
      <w:lvlText w:val="•"/>
      <w:lvlJc w:val="left"/>
      <w:pPr>
        <w:ind w:left="2957" w:hanging="281"/>
      </w:pPr>
      <w:rPr>
        <w:rFonts w:hint="default"/>
        <w:lang w:val="it-IT" w:eastAsia="en-US" w:bidi="ar-SA"/>
      </w:rPr>
    </w:lvl>
    <w:lvl w:ilvl="3" w:tplc="A4B890F2">
      <w:numFmt w:val="bullet"/>
      <w:lvlText w:val="•"/>
      <w:lvlJc w:val="left"/>
      <w:pPr>
        <w:ind w:left="4075" w:hanging="281"/>
      </w:pPr>
      <w:rPr>
        <w:rFonts w:hint="default"/>
        <w:lang w:val="it-IT" w:eastAsia="en-US" w:bidi="ar-SA"/>
      </w:rPr>
    </w:lvl>
    <w:lvl w:ilvl="4" w:tplc="3F24AE5E">
      <w:numFmt w:val="bullet"/>
      <w:lvlText w:val="•"/>
      <w:lvlJc w:val="left"/>
      <w:pPr>
        <w:ind w:left="5193" w:hanging="281"/>
      </w:pPr>
      <w:rPr>
        <w:rFonts w:hint="default"/>
        <w:lang w:val="it-IT" w:eastAsia="en-US" w:bidi="ar-SA"/>
      </w:rPr>
    </w:lvl>
    <w:lvl w:ilvl="5" w:tplc="EE2E2054">
      <w:numFmt w:val="bullet"/>
      <w:lvlText w:val="•"/>
      <w:lvlJc w:val="left"/>
      <w:pPr>
        <w:ind w:left="6311" w:hanging="281"/>
      </w:pPr>
      <w:rPr>
        <w:rFonts w:hint="default"/>
        <w:lang w:val="it-IT" w:eastAsia="en-US" w:bidi="ar-SA"/>
      </w:rPr>
    </w:lvl>
    <w:lvl w:ilvl="6" w:tplc="93AA8FB8">
      <w:numFmt w:val="bullet"/>
      <w:lvlText w:val="•"/>
      <w:lvlJc w:val="left"/>
      <w:pPr>
        <w:ind w:left="7428" w:hanging="281"/>
      </w:pPr>
      <w:rPr>
        <w:rFonts w:hint="default"/>
        <w:lang w:val="it-IT" w:eastAsia="en-US" w:bidi="ar-SA"/>
      </w:rPr>
    </w:lvl>
    <w:lvl w:ilvl="7" w:tplc="FEA4634A">
      <w:numFmt w:val="bullet"/>
      <w:lvlText w:val="•"/>
      <w:lvlJc w:val="left"/>
      <w:pPr>
        <w:ind w:left="8546" w:hanging="281"/>
      </w:pPr>
      <w:rPr>
        <w:rFonts w:hint="default"/>
        <w:lang w:val="it-IT" w:eastAsia="en-US" w:bidi="ar-SA"/>
      </w:rPr>
    </w:lvl>
    <w:lvl w:ilvl="8" w:tplc="9CF85006">
      <w:numFmt w:val="bullet"/>
      <w:lvlText w:val="•"/>
      <w:lvlJc w:val="left"/>
      <w:pPr>
        <w:ind w:left="9664" w:hanging="281"/>
      </w:pPr>
      <w:rPr>
        <w:rFonts w:hint="default"/>
        <w:lang w:val="it-IT" w:eastAsia="en-US" w:bidi="ar-SA"/>
      </w:rPr>
    </w:lvl>
  </w:abstractNum>
  <w:num w:numId="1" w16cid:durableId="188266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DC"/>
    <w:rsid w:val="00220DBA"/>
    <w:rsid w:val="002878E2"/>
    <w:rsid w:val="004F3098"/>
    <w:rsid w:val="00A42DDC"/>
    <w:rsid w:val="00D110E9"/>
    <w:rsid w:val="00D64B12"/>
    <w:rsid w:val="00F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4EEB-1901-4613-A599-E010909B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2D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2D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2D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2D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2D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2D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2D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42D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2D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2D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2DD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878E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878E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78E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8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UTENZA 12 UTENZA 12</dc:creator>
  <cp:keywords/>
  <dc:description/>
  <cp:lastModifiedBy>UTENZA 12 UTENZA 12</cp:lastModifiedBy>
  <cp:revision>5</cp:revision>
  <dcterms:created xsi:type="dcterms:W3CDTF">2026-04-21T07:56:00Z</dcterms:created>
  <dcterms:modified xsi:type="dcterms:W3CDTF">2026-04-21T07:58:00Z</dcterms:modified>
</cp:coreProperties>
</file>