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Calibri" w:hAnsi="Calibri"/>
          <w:b/>
          <w:sz w:val="28"/>
        </w:rPr>
        <w:t>ALLEGATO B</w:t>
      </w:r>
    </w:p>
    <w:p>
      <w:pPr>
        <w:spacing w:after="200"/>
        <w:jc w:val="center"/>
      </w:pPr>
      <w:r>
        <w:rPr>
          <w:rFonts w:ascii="Calibri" w:hAnsi="Calibri"/>
          <w:b/>
          <w:sz w:val="26"/>
        </w:rPr>
        <w:t>ESPERIENZE PROFESSIONALI E DI SERVIZIO VALUTABILI</w:t>
      </w:r>
    </w:p>
    <w:p>
      <w:pPr>
        <w:spacing w:after="200"/>
        <w:jc w:val="center"/>
      </w:pPr>
      <w:r>
        <w:rPr>
          <w:i/>
        </w:rPr>
        <w:t>Procedura concorsuale per Direttore della Biblioteca – Area delle Elevate Qualificazioni, settore professionale archivistico/bibliotecario</w:t>
      </w:r>
    </w:p>
    <w:p>
      <w:pPr>
        <w:spacing w:after="80"/>
      </w:pPr>
      <w:r>
        <w:rPr>
          <w:rFonts w:ascii="Calibri" w:hAnsi="Calibri"/>
          <w:b/>
          <w:sz w:val="24"/>
        </w:rPr>
        <w:t xml:space="preserve">Candidato/a: </w:t>
      </w:r>
      <w:r>
        <w:rPr>
          <w:rFonts w:ascii="Calibri" w:hAnsi="Calibri"/>
          <w:sz w:val="24"/>
        </w:rPr>
        <w:t>____________________________________________________________</w:t>
      </w:r>
    </w:p>
    <w:p>
      <w:pPr>
        <w:spacing w:after="80"/>
      </w:pPr>
      <w:r>
        <w:rPr>
          <w:rFonts w:ascii="Calibri" w:hAnsi="Calibri"/>
          <w:b/>
          <w:sz w:val="24"/>
        </w:rPr>
        <w:t xml:space="preserve">Codice candidatura inPA: </w:t>
      </w:r>
      <w:r>
        <w:rPr>
          <w:rFonts w:ascii="Calibri" w:hAnsi="Calibri"/>
          <w:sz w:val="24"/>
        </w:rPr>
        <w:t>______________________________________________</w:t>
      </w:r>
    </w:p>
    <w:p>
      <w:pPr>
        <w:spacing w:before="120" w:after="160"/>
      </w:pPr>
      <w:r>
        <w:rPr>
          <w:b/>
        </w:rPr>
        <w:t xml:space="preserve">Istruzioni. </w:t>
      </w:r>
      <w:r>
        <w:t>Il prospetto deve essere compilato per le sole esperienze delle quali si richiede la valutazione. Ogni rapporto o incarico deve essere dichiarato anche nella domanda sul Portale inPA. L’Allegato ha funzione ricognitiva e non consente di introdurre titoli o servizi non dichiarati nella domanda entro la scadenza.</w:t>
      </w:r>
    </w:p>
    <w:p>
      <w:pPr>
        <w:keepNext/>
        <w:spacing w:before="200" w:after="80"/>
      </w:pPr>
      <w:r>
        <w:rPr>
          <w:rFonts w:ascii="Calibri" w:hAnsi="Calibri"/>
          <w:b/>
          <w:sz w:val="26"/>
        </w:rPr>
        <w:t>1. Categorie di esperienze valutabili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850"/>
            <w:vAlign w:val="center"/>
            <w:shd w:fill="D9E2F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sz w:val="20"/>
              </w:rPr>
              <w:t>Codice</w:t>
            </w:r>
          </w:p>
        </w:tc>
        <w:tc>
          <w:tcPr>
            <w:tcW w:type="dxa" w:w="2891"/>
            <w:vAlign w:val="center"/>
            <w:shd w:fill="D9E2F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sz w:val="20"/>
              </w:rPr>
              <w:t>Categoria</w:t>
            </w:r>
          </w:p>
        </w:tc>
        <w:tc>
          <w:tcPr>
            <w:tcW w:type="dxa" w:w="5726"/>
            <w:vAlign w:val="center"/>
            <w:shd w:fill="D9E2F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sz w:val="20"/>
              </w:rPr>
              <w:t>Esperienze comprese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sz w:val="19"/>
              </w:rPr>
              <w:t>B.1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9"/>
              </w:rPr>
              <w:t>Direzione o responsabilità di biblioteche</w:t>
            </w:r>
          </w:p>
        </w:tc>
        <w:tc>
          <w:tcPr>
            <w:tcW w:type="dxa" w:w="572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9"/>
              </w:rPr>
              <w:t>Direzione o responsabilità effettiva di biblioteche musicali o AFAM; biblioteche universitarie, di ricerca o specialistiche; altre biblioteche, archivi o strutture documentarie complesse.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sz w:val="19"/>
              </w:rPr>
              <w:t>B.2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9"/>
              </w:rPr>
              <w:t>Coordinamento di servizi bibliotecari o documentari</w:t>
            </w:r>
          </w:p>
        </w:tc>
        <w:tc>
          <w:tcPr>
            <w:tcW w:type="dxa" w:w="572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9"/>
              </w:rPr>
              <w:t>Coordinamento effettivo di personale, servizi, processi o unità operative presso biblioteche musicali o AFAM, ovvero presso biblioteche universitarie, pubbliche, di ricerca o strutture documentarie.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sz w:val="19"/>
              </w:rPr>
              <w:t>B.3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9"/>
              </w:rPr>
              <w:t>Attività professionale specialistica</w:t>
            </w:r>
          </w:p>
        </w:tc>
        <w:tc>
          <w:tcPr>
            <w:tcW w:type="dxa" w:w="572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9"/>
              </w:rPr>
              <w:t>Attività qualificata di biblioteconomia, catalogazione, bibliografia musicale, archivistica, documentazione, digitalizzazione o conservazione, svolta presso istituzioni AFAM, biblioteche musicali, università, enti pubblici, biblioteche, archivi, istituzioni culturali o soggetti privati qualificati.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sz w:val="19"/>
              </w:rPr>
              <w:t>B.4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9"/>
              </w:rPr>
              <w:t>Commissioni e gruppi tecnici</w:t>
            </w:r>
          </w:p>
        </w:tc>
        <w:tc>
          <w:tcPr>
            <w:tcW w:type="dxa" w:w="572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9"/>
              </w:rPr>
              <w:t>Partecipazione formalmente documentata a commissioni, gruppi tecnici o organismi scientifici attinenti alle biblioteche, alla catalogazione, agli archivi o alla valorizzazione dei beni musicali.</w:t>
            </w:r>
          </w:p>
        </w:tc>
      </w:tr>
    </w:tbl>
    <w:p>
      <w:pPr>
        <w:keepNext/>
        <w:spacing w:before="200" w:after="80"/>
      </w:pPr>
      <w:r>
        <w:rPr>
          <w:rFonts w:ascii="Calibri" w:hAnsi="Calibri"/>
          <w:b/>
          <w:sz w:val="26"/>
        </w:rPr>
        <w:t>2. Prospetto analitico delle esperienze</w:t>
      </w:r>
    </w:p>
    <w:p>
      <w:pPr>
        <w:spacing w:after="120"/>
      </w:pPr>
      <w:r>
        <w:t>Utilizzare una riga per ciascun rapporto o incarico. Se necessario, duplicare la pagina senza modificare la struttura dei campi.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rPr>
          <w:tblHeader/>
        </w:trPr>
        <w:tc>
          <w:tcPr>
            <w:tcW w:type="dxa" w:w="1701"/>
            <w:vAlign w:val="center"/>
            <w:shd w:fill="D9E2F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sz w:val="20"/>
              </w:rPr>
              <w:t>Periodo e durata</w:t>
            </w:r>
          </w:p>
        </w:tc>
        <w:tc>
          <w:tcPr>
            <w:tcW w:type="dxa" w:w="2324"/>
            <w:vAlign w:val="center"/>
            <w:shd w:fill="D9E2F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sz w:val="20"/>
              </w:rPr>
              <w:t>Datore/committente e rapporto</w:t>
            </w:r>
          </w:p>
        </w:tc>
        <w:tc>
          <w:tcPr>
            <w:tcW w:type="dxa" w:w="4195"/>
            <w:vAlign w:val="center"/>
            <w:shd w:fill="D9E2F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sz w:val="20"/>
              </w:rPr>
              <w:t>Profilo, funzioni e attinenza</w:t>
            </w:r>
          </w:p>
        </w:tc>
        <w:tc>
          <w:tcPr>
            <w:tcW w:type="dxa" w:w="1247"/>
            <w:vAlign w:val="center"/>
            <w:shd w:fill="D9E2F3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sz w:val="20"/>
              </w:rPr>
              <w:t>Categoria</w:t>
            </w:r>
          </w:p>
        </w:tc>
      </w:tr>
      <w:tr>
        <w:tc>
          <w:tcPr>
            <w:tcW w:type="dxa" w:w="1701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sz w:val="19"/>
              </w:rPr>
              <w:t>Dal ___/___/_____</w:t>
            </w:r>
            <w:r>
              <w:br/>
            </w:r>
            <w:r>
              <w:rPr>
                <w:rFonts w:ascii="Calibri" w:hAnsi="Calibri"/>
                <w:sz w:val="19"/>
              </w:rPr>
              <w:t>al ___/___/_____</w:t>
            </w:r>
            <w:r>
              <w:br/>
            </w:r>
            <w:r>
              <w:rPr>
                <w:rFonts w:ascii="Calibri" w:hAnsi="Calibri"/>
                <w:sz w:val="19"/>
              </w:rPr>
              <w:t>Mesi: ____</w:t>
            </w:r>
            <w:r>
              <w:br/>
            </w:r>
            <w:r>
              <w:rPr>
                <w:rFonts w:ascii="Calibri" w:hAnsi="Calibri"/>
                <w:sz w:val="19"/>
              </w:rPr>
              <w:t>Orario: ____%</w:t>
            </w:r>
          </w:p>
        </w:tc>
        <w:tc>
          <w:tcPr>
            <w:tcW w:type="dxa" w:w="2324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sz w:val="19"/>
              </w:rPr>
              <w:t>Ente/soggetto: __________</w:t>
            </w:r>
            <w:r>
              <w:br/>
            </w:r>
            <w:r>
              <w:rPr>
                <w:rFonts w:ascii="Calibri" w:hAnsi="Calibri"/>
                <w:sz w:val="19"/>
              </w:rPr>
              <w:t>Pubblico/privato: ______</w:t>
            </w:r>
            <w:r>
              <w:br/>
            </w:r>
            <w:r>
              <w:rPr>
                <w:rFonts w:ascii="Calibri" w:hAnsi="Calibri"/>
                <w:sz w:val="19"/>
              </w:rPr>
              <w:t>Rapporto/incarico: ______</w:t>
            </w:r>
          </w:p>
        </w:tc>
        <w:tc>
          <w:tcPr>
            <w:tcW w:type="dxa" w:w="4195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sz w:val="19"/>
              </w:rPr>
              <w:t>Profilo: __________________</w:t>
            </w:r>
            <w:r>
              <w:br/>
            </w:r>
            <w:r>
              <w:rPr>
                <w:rFonts w:ascii="Calibri" w:hAnsi="Calibri"/>
                <w:sz w:val="19"/>
              </w:rPr>
              <w:t>Funzioni effettive: ______</w:t>
            </w:r>
            <w:r>
              <w:br/>
            </w:r>
            <w:r>
              <w:rPr>
                <w:rFonts w:ascii="Calibri" w:hAnsi="Calibri"/>
                <w:sz w:val="19"/>
              </w:rPr>
              <w:t>________________________</w:t>
            </w:r>
            <w:r>
              <w:br/>
            </w:r>
            <w:r>
              <w:rPr>
                <w:rFonts w:ascii="Calibri" w:hAnsi="Calibri"/>
                <w:sz w:val="19"/>
              </w:rPr>
              <w:t>Attinenza: ______________</w:t>
            </w:r>
          </w:p>
        </w:tc>
        <w:tc>
          <w:tcPr>
            <w:tcW w:type="dxa" w:w="124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sz w:val="19"/>
              </w:rPr>
              <w:t>B.___</w:t>
            </w:r>
            <w:r>
              <w:br/>
            </w:r>
            <w:r>
              <w:rPr>
                <w:rFonts w:ascii="Calibri" w:hAnsi="Calibri"/>
                <w:sz w:val="19"/>
              </w:rPr>
              <w:t>Sottocategoria: ___</w:t>
            </w:r>
          </w:p>
        </w:tc>
      </w:tr>
      <w:tr>
        <w:tc>
          <w:tcPr>
            <w:tcW w:type="dxa" w:w="1701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sz w:val="19"/>
              </w:rPr>
              <w:t>Dal ___/___/_____</w:t>
            </w:r>
            <w:r>
              <w:br/>
            </w:r>
            <w:r>
              <w:rPr>
                <w:rFonts w:ascii="Calibri" w:hAnsi="Calibri"/>
                <w:sz w:val="19"/>
              </w:rPr>
              <w:t>al ___/___/_____</w:t>
            </w:r>
            <w:r>
              <w:br/>
            </w:r>
            <w:r>
              <w:rPr>
                <w:rFonts w:ascii="Calibri" w:hAnsi="Calibri"/>
                <w:sz w:val="19"/>
              </w:rPr>
              <w:t>Mesi: ____</w:t>
            </w:r>
            <w:r>
              <w:br/>
            </w:r>
            <w:r>
              <w:rPr>
                <w:rFonts w:ascii="Calibri" w:hAnsi="Calibri"/>
                <w:sz w:val="19"/>
              </w:rPr>
              <w:t>Orario: ____%</w:t>
            </w:r>
          </w:p>
        </w:tc>
        <w:tc>
          <w:tcPr>
            <w:tcW w:type="dxa" w:w="2324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sz w:val="19"/>
              </w:rPr>
              <w:t>Ente/soggetto: __________</w:t>
            </w:r>
            <w:r>
              <w:br/>
            </w:r>
            <w:r>
              <w:rPr>
                <w:rFonts w:ascii="Calibri" w:hAnsi="Calibri"/>
                <w:sz w:val="19"/>
              </w:rPr>
              <w:t>Pubblico/privato: ______</w:t>
            </w:r>
            <w:r>
              <w:br/>
            </w:r>
            <w:r>
              <w:rPr>
                <w:rFonts w:ascii="Calibri" w:hAnsi="Calibri"/>
                <w:sz w:val="19"/>
              </w:rPr>
              <w:t>Rapporto/incarico: ______</w:t>
            </w:r>
          </w:p>
        </w:tc>
        <w:tc>
          <w:tcPr>
            <w:tcW w:type="dxa" w:w="4195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sz w:val="19"/>
              </w:rPr>
              <w:t>Profilo: __________________</w:t>
            </w:r>
            <w:r>
              <w:br/>
            </w:r>
            <w:r>
              <w:rPr>
                <w:rFonts w:ascii="Calibri" w:hAnsi="Calibri"/>
                <w:sz w:val="19"/>
              </w:rPr>
              <w:t>Funzioni effettive: ______</w:t>
            </w:r>
            <w:r>
              <w:br/>
            </w:r>
            <w:r>
              <w:rPr>
                <w:rFonts w:ascii="Calibri" w:hAnsi="Calibri"/>
                <w:sz w:val="19"/>
              </w:rPr>
              <w:t>________________________</w:t>
            </w:r>
            <w:r>
              <w:br/>
            </w:r>
            <w:r>
              <w:rPr>
                <w:rFonts w:ascii="Calibri" w:hAnsi="Calibri"/>
                <w:sz w:val="19"/>
              </w:rPr>
              <w:t>Attinenza: ______________</w:t>
            </w:r>
          </w:p>
        </w:tc>
        <w:tc>
          <w:tcPr>
            <w:tcW w:type="dxa" w:w="124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sz w:val="19"/>
              </w:rPr>
              <w:t>B.___</w:t>
            </w:r>
            <w:r>
              <w:br/>
            </w:r>
            <w:r>
              <w:rPr>
                <w:rFonts w:ascii="Calibri" w:hAnsi="Calibri"/>
                <w:sz w:val="19"/>
              </w:rPr>
              <w:t>Sottocategoria: ___</w:t>
            </w:r>
          </w:p>
        </w:tc>
      </w:tr>
      <w:tr>
        <w:tc>
          <w:tcPr>
            <w:tcW w:type="dxa" w:w="1701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sz w:val="19"/>
              </w:rPr>
              <w:t>Dal ___/___/_____</w:t>
            </w:r>
            <w:r>
              <w:br/>
            </w:r>
            <w:r>
              <w:rPr>
                <w:rFonts w:ascii="Calibri" w:hAnsi="Calibri"/>
                <w:sz w:val="19"/>
              </w:rPr>
              <w:t>al ___/___/_____</w:t>
            </w:r>
            <w:r>
              <w:br/>
            </w:r>
            <w:r>
              <w:rPr>
                <w:rFonts w:ascii="Calibri" w:hAnsi="Calibri"/>
                <w:sz w:val="19"/>
              </w:rPr>
              <w:t>Mesi: ____</w:t>
            </w:r>
            <w:r>
              <w:br/>
            </w:r>
            <w:r>
              <w:rPr>
                <w:rFonts w:ascii="Calibri" w:hAnsi="Calibri"/>
                <w:sz w:val="19"/>
              </w:rPr>
              <w:t>Orario: ____%</w:t>
            </w:r>
          </w:p>
        </w:tc>
        <w:tc>
          <w:tcPr>
            <w:tcW w:type="dxa" w:w="2324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sz w:val="19"/>
              </w:rPr>
              <w:t>Ente/soggetto: __________</w:t>
            </w:r>
            <w:r>
              <w:br/>
            </w:r>
            <w:r>
              <w:rPr>
                <w:rFonts w:ascii="Calibri" w:hAnsi="Calibri"/>
                <w:sz w:val="19"/>
              </w:rPr>
              <w:t>Pubblico/privato: ______</w:t>
            </w:r>
            <w:r>
              <w:br/>
            </w:r>
            <w:r>
              <w:rPr>
                <w:rFonts w:ascii="Calibri" w:hAnsi="Calibri"/>
                <w:sz w:val="19"/>
              </w:rPr>
              <w:t>Rapporto/incarico: ______</w:t>
            </w:r>
          </w:p>
        </w:tc>
        <w:tc>
          <w:tcPr>
            <w:tcW w:type="dxa" w:w="4195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sz w:val="19"/>
              </w:rPr>
              <w:t>Profilo: __________________</w:t>
            </w:r>
            <w:r>
              <w:br/>
            </w:r>
            <w:r>
              <w:rPr>
                <w:rFonts w:ascii="Calibri" w:hAnsi="Calibri"/>
                <w:sz w:val="19"/>
              </w:rPr>
              <w:t>Funzioni effettive: ______</w:t>
            </w:r>
            <w:r>
              <w:br/>
            </w:r>
            <w:r>
              <w:rPr>
                <w:rFonts w:ascii="Calibri" w:hAnsi="Calibri"/>
                <w:sz w:val="19"/>
              </w:rPr>
              <w:t>________________________</w:t>
            </w:r>
            <w:r>
              <w:br/>
            </w:r>
            <w:r>
              <w:rPr>
                <w:rFonts w:ascii="Calibri" w:hAnsi="Calibri"/>
                <w:sz w:val="19"/>
              </w:rPr>
              <w:t>Attinenza: ______________</w:t>
            </w:r>
          </w:p>
        </w:tc>
        <w:tc>
          <w:tcPr>
            <w:tcW w:type="dxa" w:w="124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sz w:val="19"/>
              </w:rPr>
              <w:t>B.___</w:t>
            </w:r>
            <w:r>
              <w:br/>
            </w:r>
            <w:r>
              <w:rPr>
                <w:rFonts w:ascii="Calibri" w:hAnsi="Calibri"/>
                <w:sz w:val="19"/>
              </w:rPr>
              <w:t>Sottocategoria: ___</w:t>
            </w:r>
          </w:p>
        </w:tc>
      </w:tr>
      <w:tr>
        <w:tc>
          <w:tcPr>
            <w:tcW w:type="dxa" w:w="1701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sz w:val="19"/>
              </w:rPr>
              <w:t>Dal ___/___/_____</w:t>
            </w:r>
            <w:r>
              <w:br/>
            </w:r>
            <w:r>
              <w:rPr>
                <w:rFonts w:ascii="Calibri" w:hAnsi="Calibri"/>
                <w:sz w:val="19"/>
              </w:rPr>
              <w:t>al ___/___/_____</w:t>
            </w:r>
            <w:r>
              <w:br/>
            </w:r>
            <w:r>
              <w:rPr>
                <w:rFonts w:ascii="Calibri" w:hAnsi="Calibri"/>
                <w:sz w:val="19"/>
              </w:rPr>
              <w:t>Mesi: ____</w:t>
            </w:r>
            <w:r>
              <w:br/>
            </w:r>
            <w:r>
              <w:rPr>
                <w:rFonts w:ascii="Calibri" w:hAnsi="Calibri"/>
                <w:sz w:val="19"/>
              </w:rPr>
              <w:t>Orario: ____%</w:t>
            </w:r>
          </w:p>
        </w:tc>
        <w:tc>
          <w:tcPr>
            <w:tcW w:type="dxa" w:w="2324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sz w:val="19"/>
              </w:rPr>
              <w:t>Ente/soggetto: __________</w:t>
            </w:r>
            <w:r>
              <w:br/>
            </w:r>
            <w:r>
              <w:rPr>
                <w:rFonts w:ascii="Calibri" w:hAnsi="Calibri"/>
                <w:sz w:val="19"/>
              </w:rPr>
              <w:t>Pubblico/privato: ______</w:t>
            </w:r>
            <w:r>
              <w:br/>
            </w:r>
            <w:r>
              <w:rPr>
                <w:rFonts w:ascii="Calibri" w:hAnsi="Calibri"/>
                <w:sz w:val="19"/>
              </w:rPr>
              <w:t>Rapporto/incarico: ______</w:t>
            </w:r>
          </w:p>
        </w:tc>
        <w:tc>
          <w:tcPr>
            <w:tcW w:type="dxa" w:w="4195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sz w:val="19"/>
              </w:rPr>
              <w:t>Profilo: __________________</w:t>
            </w:r>
            <w:r>
              <w:br/>
            </w:r>
            <w:r>
              <w:rPr>
                <w:rFonts w:ascii="Calibri" w:hAnsi="Calibri"/>
                <w:sz w:val="19"/>
              </w:rPr>
              <w:t>Funzioni effettive: ______</w:t>
            </w:r>
            <w:r>
              <w:br/>
            </w:r>
            <w:r>
              <w:rPr>
                <w:rFonts w:ascii="Calibri" w:hAnsi="Calibri"/>
                <w:sz w:val="19"/>
              </w:rPr>
              <w:t>________________________</w:t>
            </w:r>
            <w:r>
              <w:br/>
            </w:r>
            <w:r>
              <w:rPr>
                <w:rFonts w:ascii="Calibri" w:hAnsi="Calibri"/>
                <w:sz w:val="19"/>
              </w:rPr>
              <w:t>Attinenza: ______________</w:t>
            </w:r>
          </w:p>
        </w:tc>
        <w:tc>
          <w:tcPr>
            <w:tcW w:type="dxa" w:w="124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sz w:val="19"/>
              </w:rPr>
              <w:t>B.___</w:t>
            </w:r>
            <w:r>
              <w:br/>
            </w:r>
            <w:r>
              <w:rPr>
                <w:rFonts w:ascii="Calibri" w:hAnsi="Calibri"/>
                <w:sz w:val="19"/>
              </w:rPr>
              <w:t>Sottocategoria: ___</w:t>
            </w:r>
          </w:p>
        </w:tc>
      </w:tr>
    </w:tbl>
    <w:p>
      <w:pPr>
        <w:spacing w:after="40"/>
      </w:pPr>
    </w:p>
    <w:p>
      <w:pPr>
        <w:keepNext/>
        <w:spacing w:before="200" w:after="80"/>
      </w:pPr>
      <w:r>
        <w:rPr>
          <w:rFonts w:ascii="Calibri" w:hAnsi="Calibri"/>
          <w:b/>
          <w:sz w:val="26"/>
        </w:rPr>
        <w:t>3. Commissioni, gruppi tecnici e organismi scientifici (B.4)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1814"/>
            <w:shd w:fill="D9E2F3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Periodo/data</w:t>
            </w:r>
          </w:p>
        </w:tc>
        <w:tc>
          <w:tcPr>
            <w:tcW w:type="dxa" w:w="2494"/>
            <w:shd w:fill="D9E2F3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Ente e atto di conferimento</w:t>
            </w:r>
          </w:p>
        </w:tc>
        <w:tc>
          <w:tcPr>
            <w:tcW w:type="dxa" w:w="3798"/>
            <w:shd w:fill="D9E2F3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Denominazione, ruolo e oggetto</w:t>
            </w:r>
          </w:p>
        </w:tc>
        <w:tc>
          <w:tcPr>
            <w:tcW w:type="dxa" w:w="1361"/>
            <w:shd w:fill="D9E2F3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sz w:val="19"/>
              </w:rPr>
              <w:t>Attinenza</w:t>
            </w:r>
          </w:p>
        </w:tc>
      </w:tr>
      <w:tr>
        <w:tc>
          <w:tcPr>
            <w:tcW w:type="dxa" w:w="1814"/>
            <w:tcMar>
              <w:top w:w="120" w:type="dxa"/>
              <w:start w:w="100" w:type="dxa"/>
              <w:bottom w:w="120" w:type="dxa"/>
              <w:end w:w="100" w:type="dxa"/>
            </w:tcMar>
            <w:vAlign w:val="center"/>
          </w:tcPr>
          <w:p>
            <w:r>
              <w:rPr>
                <w:sz w:val="19"/>
              </w:rPr>
              <w:br/>
              <w:br/>
            </w:r>
          </w:p>
        </w:tc>
        <w:tc>
          <w:tcPr>
            <w:tcW w:type="dxa" w:w="2494"/>
            <w:tcMar>
              <w:top w:w="120" w:type="dxa"/>
              <w:start w:w="100" w:type="dxa"/>
              <w:bottom w:w="120" w:type="dxa"/>
              <w:end w:w="100" w:type="dxa"/>
            </w:tcMar>
            <w:vAlign w:val="center"/>
          </w:tcPr>
          <w:p>
            <w:r>
              <w:rPr>
                <w:sz w:val="19"/>
              </w:rPr>
              <w:br/>
              <w:br/>
            </w:r>
          </w:p>
        </w:tc>
        <w:tc>
          <w:tcPr>
            <w:tcW w:type="dxa" w:w="3798"/>
            <w:tcMar>
              <w:top w:w="120" w:type="dxa"/>
              <w:start w:w="100" w:type="dxa"/>
              <w:bottom w:w="120" w:type="dxa"/>
              <w:end w:w="100" w:type="dxa"/>
            </w:tcMar>
            <w:vAlign w:val="center"/>
          </w:tcPr>
          <w:p>
            <w:r>
              <w:rPr>
                <w:sz w:val="19"/>
              </w:rPr>
              <w:br/>
              <w:br/>
            </w:r>
          </w:p>
        </w:tc>
        <w:tc>
          <w:tcPr>
            <w:tcW w:type="dxa" w:w="1361"/>
            <w:tcMar>
              <w:top w:w="120" w:type="dxa"/>
              <w:start w:w="100" w:type="dxa"/>
              <w:bottom w:w="120" w:type="dxa"/>
              <w:end w:w="100" w:type="dxa"/>
            </w:tcMar>
            <w:vAlign w:val="center"/>
          </w:tcPr>
          <w:p>
            <w:r>
              <w:rPr>
                <w:sz w:val="19"/>
              </w:rPr>
              <w:br/>
              <w:br/>
            </w:r>
          </w:p>
        </w:tc>
      </w:tr>
      <w:tr>
        <w:tc>
          <w:tcPr>
            <w:tcW w:type="dxa" w:w="1814"/>
            <w:tcMar>
              <w:top w:w="120" w:type="dxa"/>
              <w:start w:w="100" w:type="dxa"/>
              <w:bottom w:w="120" w:type="dxa"/>
              <w:end w:w="100" w:type="dxa"/>
            </w:tcMar>
            <w:vAlign w:val="center"/>
          </w:tcPr>
          <w:p>
            <w:r>
              <w:rPr>
                <w:sz w:val="19"/>
              </w:rPr>
              <w:br/>
              <w:br/>
            </w:r>
          </w:p>
        </w:tc>
        <w:tc>
          <w:tcPr>
            <w:tcW w:type="dxa" w:w="2494"/>
            <w:tcMar>
              <w:top w:w="120" w:type="dxa"/>
              <w:start w:w="100" w:type="dxa"/>
              <w:bottom w:w="120" w:type="dxa"/>
              <w:end w:w="100" w:type="dxa"/>
            </w:tcMar>
            <w:vAlign w:val="center"/>
          </w:tcPr>
          <w:p>
            <w:r>
              <w:rPr>
                <w:sz w:val="19"/>
              </w:rPr>
              <w:br/>
              <w:br/>
            </w:r>
          </w:p>
        </w:tc>
        <w:tc>
          <w:tcPr>
            <w:tcW w:type="dxa" w:w="3798"/>
            <w:tcMar>
              <w:top w:w="120" w:type="dxa"/>
              <w:start w:w="100" w:type="dxa"/>
              <w:bottom w:w="120" w:type="dxa"/>
              <w:end w:w="100" w:type="dxa"/>
            </w:tcMar>
            <w:vAlign w:val="center"/>
          </w:tcPr>
          <w:p>
            <w:r>
              <w:rPr>
                <w:sz w:val="19"/>
              </w:rPr>
              <w:br/>
              <w:br/>
            </w:r>
          </w:p>
        </w:tc>
        <w:tc>
          <w:tcPr>
            <w:tcW w:type="dxa" w:w="1361"/>
            <w:tcMar>
              <w:top w:w="120" w:type="dxa"/>
              <w:start w:w="100" w:type="dxa"/>
              <w:bottom w:w="120" w:type="dxa"/>
              <w:end w:w="100" w:type="dxa"/>
            </w:tcMar>
            <w:vAlign w:val="center"/>
          </w:tcPr>
          <w:p>
            <w:r>
              <w:rPr>
                <w:sz w:val="19"/>
              </w:rPr>
              <w:br/>
              <w:br/>
            </w:r>
          </w:p>
        </w:tc>
      </w:tr>
      <w:tr>
        <w:tc>
          <w:tcPr>
            <w:tcW w:type="dxa" w:w="1814"/>
            <w:tcMar>
              <w:top w:w="120" w:type="dxa"/>
              <w:start w:w="100" w:type="dxa"/>
              <w:bottom w:w="120" w:type="dxa"/>
              <w:end w:w="100" w:type="dxa"/>
            </w:tcMar>
            <w:vAlign w:val="center"/>
          </w:tcPr>
          <w:p>
            <w:r>
              <w:rPr>
                <w:sz w:val="19"/>
              </w:rPr>
              <w:br/>
              <w:br/>
            </w:r>
          </w:p>
        </w:tc>
        <w:tc>
          <w:tcPr>
            <w:tcW w:type="dxa" w:w="2494"/>
            <w:tcMar>
              <w:top w:w="120" w:type="dxa"/>
              <w:start w:w="100" w:type="dxa"/>
              <w:bottom w:w="120" w:type="dxa"/>
              <w:end w:w="100" w:type="dxa"/>
            </w:tcMar>
            <w:vAlign w:val="center"/>
          </w:tcPr>
          <w:p>
            <w:r>
              <w:rPr>
                <w:sz w:val="19"/>
              </w:rPr>
              <w:br/>
              <w:br/>
            </w:r>
          </w:p>
        </w:tc>
        <w:tc>
          <w:tcPr>
            <w:tcW w:type="dxa" w:w="3798"/>
            <w:tcMar>
              <w:top w:w="120" w:type="dxa"/>
              <w:start w:w="100" w:type="dxa"/>
              <w:bottom w:w="120" w:type="dxa"/>
              <w:end w:w="100" w:type="dxa"/>
            </w:tcMar>
            <w:vAlign w:val="center"/>
          </w:tcPr>
          <w:p>
            <w:r>
              <w:rPr>
                <w:sz w:val="19"/>
              </w:rPr>
              <w:br/>
              <w:br/>
            </w:r>
          </w:p>
        </w:tc>
        <w:tc>
          <w:tcPr>
            <w:tcW w:type="dxa" w:w="1361"/>
            <w:tcMar>
              <w:top w:w="120" w:type="dxa"/>
              <w:start w:w="100" w:type="dxa"/>
              <w:bottom w:w="120" w:type="dxa"/>
              <w:end w:w="100" w:type="dxa"/>
            </w:tcMar>
            <w:vAlign w:val="center"/>
          </w:tcPr>
          <w:p>
            <w:r>
              <w:rPr>
                <w:sz w:val="19"/>
              </w:rPr>
              <w:br/>
              <w:br/>
            </w:r>
          </w:p>
        </w:tc>
      </w:tr>
    </w:tbl>
    <w:p>
      <w:pPr>
        <w:keepNext/>
        <w:spacing w:before="200" w:after="80"/>
      </w:pPr>
      <w:r>
        <w:rPr>
          <w:rFonts w:ascii="Calibri" w:hAnsi="Calibri"/>
          <w:b/>
          <w:sz w:val="26"/>
        </w:rPr>
        <w:t>4. Dichiarazione finale</w:t>
      </w:r>
    </w:p>
    <w:p>
      <w:pPr>
        <w:spacing w:after="280"/>
      </w:pPr>
      <w:r>
        <w:t>Il/La sottoscritto/a dichiara, ai sensi degli articoli 46 e 47 del D.P.R. 28 dicembre 2000, n. 445, che le informazioni riportate nel presente Allegato corrispondono a quelle dichiarate nella domanda di partecipazione e sono veritiere. Dichiara inoltre di essere consapevole delle conseguenze previste dagli articoli 75 e 76 del medesimo decreto in caso di dichiarazioni non veritiere.</w:t>
      </w:r>
    </w:p>
    <w:p>
      <w:pPr>
        <w:spacing w:after="80"/>
      </w:pPr>
      <w:r>
        <w:rPr>
          <w:rFonts w:ascii="Calibri" w:hAnsi="Calibri"/>
          <w:b/>
          <w:sz w:val="24"/>
        </w:rPr>
        <w:t xml:space="preserve">Luogo e data: </w:t>
      </w:r>
      <w:r>
        <w:rPr>
          <w:rFonts w:ascii="Calibri" w:hAnsi="Calibri"/>
          <w:sz w:val="24"/>
        </w:rPr>
        <w:t>________________________________________</w:t>
      </w:r>
    </w:p>
    <w:p>
      <w:pPr>
        <w:jc w:val="right"/>
      </w:pPr>
      <w:r>
        <w:rPr>
          <w:rFonts w:ascii="Calibri" w:hAnsi="Calibri"/>
          <w:sz w:val="24"/>
        </w:rPr>
        <w:t>Firma ________________________________________</w:t>
      </w:r>
    </w:p>
    <w:p>
      <w:pPr>
        <w:keepNext/>
        <w:spacing w:before="140" w:after="80"/>
      </w:pPr>
      <w:r>
        <w:rPr>
          <w:rFonts w:ascii="Calibri" w:hAnsi="Calibri"/>
          <w:b/>
          <w:sz w:val="24"/>
        </w:rPr>
        <w:t>Avvertenze per la valutazione</w:t>
      </w:r>
    </w:p>
    <w:p>
      <w:pPr>
        <w:pStyle w:val="ListBullet"/>
        <w:spacing w:after="60"/>
      </w:pPr>
      <w:r>
        <w:rPr>
          <w:rFonts w:ascii="Calibri" w:hAnsi="Calibri"/>
          <w:sz w:val="21"/>
        </w:rPr>
        <w:t>Le frazioni di anno sono valutate in proporzione ai mesi effettivamente prestati; le frazioni inferiori a quindici giorni non sono computate, quelle pari o superiori sono computate come mese intero.</w:t>
      </w:r>
    </w:p>
    <w:p>
      <w:pPr>
        <w:pStyle w:val="ListBullet"/>
        <w:spacing w:after="60"/>
      </w:pPr>
      <w:r>
        <w:rPr>
          <w:rFonts w:ascii="Calibri" w:hAnsi="Calibri"/>
          <w:sz w:val="21"/>
        </w:rPr>
        <w:t>I servizi contemporanei non sono cumulabili: è valutato il servizio più favorevole al candidato.</w:t>
      </w:r>
    </w:p>
    <w:p>
      <w:pPr>
        <w:pStyle w:val="ListBullet"/>
        <w:spacing w:after="60"/>
      </w:pPr>
      <w:r>
        <w:rPr>
          <w:rFonts w:ascii="Calibri" w:hAnsi="Calibri"/>
          <w:sz w:val="21"/>
        </w:rPr>
        <w:t>Il servizio a tempo parziale è valutato in proporzione alla percentuale dell’orario prestato, salvo che l’incarico di direzione o responsabilità sia stato esercitato integralmente.</w:t>
      </w:r>
    </w:p>
    <w:p>
      <w:pPr>
        <w:pStyle w:val="ListBullet"/>
        <w:spacing w:after="60"/>
      </w:pPr>
      <w:r>
        <w:rPr>
          <w:rFonts w:ascii="Calibri" w:hAnsi="Calibri"/>
          <w:sz w:val="21"/>
        </w:rPr>
        <w:t>Le esperienze prive degli elementi necessari a verificarne natura, durata, funzioni e attinenza non sono valutate per la parte non verificabile.</w:t>
      </w:r>
    </w:p>
    <w:p>
      <w:pPr>
        <w:pStyle w:val="ListBullet"/>
        <w:spacing w:after="60"/>
      </w:pPr>
      <w:r>
        <w:rPr>
          <w:rFonts w:ascii="Calibri" w:hAnsi="Calibri"/>
          <w:sz w:val="21"/>
        </w:rPr>
        <w:t>La classificazione indicata dal candidato non vincola la Commissione, che attribuisce l’esperienza alla categoria corretta sulla base delle funzioni effettivamente svolte.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sz w:val="18"/>
      </w:rPr>
      <w:t>Allegato B – Esperienze professionali e di servizio valutabili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2" w:lineRule="auto"/>
    </w:pPr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